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678" w:rsidRDefault="00CB4930">
      <w:pPr>
        <w:pStyle w:val="Tekstpodstawowy"/>
        <w:rPr>
          <w:rFonts w:ascii="Arial Narrow" w:hAnsi="Arial Narrow" w:cs="Arial Narrow"/>
          <w:b w:val="0"/>
          <w:bCs/>
          <w:sz w:val="28"/>
          <w:szCs w:val="48"/>
          <w:lang w:val="en-US"/>
        </w:rPr>
      </w:pPr>
      <w:r>
        <w:rPr>
          <w:rFonts w:ascii="Arial Narrow" w:hAnsi="Arial Narrow" w:cs="Arial Narrow"/>
          <w:bCs/>
          <w:sz w:val="28"/>
          <w:szCs w:val="48"/>
          <w:lang w:val="en-US"/>
        </w:rPr>
        <w:t xml:space="preserve">List of documents that are obligatory for II year M.Sc. students before their Master’s </w:t>
      </w:r>
      <w:proofErr w:type="spellStart"/>
      <w:r>
        <w:rPr>
          <w:rFonts w:ascii="Arial Narrow" w:hAnsi="Arial Narrow" w:cs="Arial Narrow"/>
          <w:bCs/>
          <w:sz w:val="28"/>
          <w:szCs w:val="48"/>
          <w:lang w:val="en-US"/>
        </w:rPr>
        <w:t>defence</w:t>
      </w:r>
      <w:proofErr w:type="spellEnd"/>
    </w:p>
    <w:p w:rsidR="00B83678" w:rsidRDefault="00B83678">
      <w:pPr>
        <w:pStyle w:val="Tekstpodstawowy"/>
        <w:rPr>
          <w:rFonts w:ascii="Arial Narrow" w:hAnsi="Arial Narrow" w:cs="Arial Narrow"/>
          <w:b w:val="0"/>
          <w:bCs/>
          <w:sz w:val="28"/>
          <w:szCs w:val="48"/>
          <w:lang w:val="en-US"/>
        </w:rPr>
      </w:pPr>
    </w:p>
    <w:p w:rsidR="00B83678" w:rsidRDefault="00CB4930">
      <w:pPr>
        <w:jc w:val="both"/>
        <w:rPr>
          <w:rFonts w:ascii="Arial Narrow" w:hAnsi="Arial Narrow" w:cs="Arial Narrow"/>
          <w:b/>
          <w:bCs/>
          <w:sz w:val="28"/>
          <w:lang w:val="en-US"/>
        </w:rPr>
      </w:pPr>
      <w:r>
        <w:rPr>
          <w:rFonts w:ascii="Arial Narrow" w:hAnsi="Arial Narrow" w:cs="Arial Narrow"/>
          <w:bCs/>
          <w:sz w:val="28"/>
          <w:lang w:val="en-US"/>
        </w:rPr>
        <w:t xml:space="preserve">1. </w:t>
      </w:r>
      <w:r>
        <w:rPr>
          <w:rFonts w:ascii="Arial Narrow" w:hAnsi="Arial Narrow" w:cs="Arial Narrow"/>
          <w:b/>
          <w:bCs/>
          <w:sz w:val="28"/>
          <w:lang w:val="en-US"/>
        </w:rPr>
        <w:t>Application</w:t>
      </w:r>
      <w:r>
        <w:rPr>
          <w:rFonts w:ascii="Arial Narrow" w:hAnsi="Arial Narrow" w:cs="Arial Narrow"/>
          <w:bCs/>
          <w:sz w:val="28"/>
          <w:lang w:val="en-US"/>
        </w:rPr>
        <w:t xml:space="preserve"> for admission to master’s exam that is approved by the thesis supervisor should be hande</w:t>
      </w:r>
      <w:r w:rsidR="005F2B8A">
        <w:rPr>
          <w:rFonts w:ascii="Arial Narrow" w:hAnsi="Arial Narrow" w:cs="Arial Narrow"/>
          <w:bCs/>
          <w:sz w:val="28"/>
          <w:lang w:val="en-US"/>
        </w:rPr>
        <w:t xml:space="preserve">d in at the student’s office 14 </w:t>
      </w:r>
      <w:r>
        <w:rPr>
          <w:rFonts w:ascii="Arial Narrow" w:hAnsi="Arial Narrow" w:cs="Arial Narrow"/>
          <w:bCs/>
          <w:sz w:val="28"/>
          <w:lang w:val="en-US"/>
        </w:rPr>
        <w:t xml:space="preserve">days before the Master’s </w:t>
      </w:r>
      <w:proofErr w:type="spellStart"/>
      <w:r>
        <w:rPr>
          <w:rFonts w:ascii="Arial Narrow" w:hAnsi="Arial Narrow" w:cs="Arial Narrow"/>
          <w:bCs/>
          <w:sz w:val="28"/>
          <w:lang w:val="en-US"/>
        </w:rPr>
        <w:t>defence</w:t>
      </w:r>
      <w:proofErr w:type="spellEnd"/>
      <w:r>
        <w:rPr>
          <w:rFonts w:ascii="Arial Narrow" w:hAnsi="Arial Narrow" w:cs="Arial Narrow"/>
          <w:bCs/>
          <w:sz w:val="28"/>
          <w:lang w:val="en-US"/>
        </w:rPr>
        <w:t>. Attachments (</w:t>
      </w:r>
      <w:proofErr w:type="spellStart"/>
      <w:r>
        <w:rPr>
          <w:rFonts w:ascii="Arial Narrow" w:hAnsi="Arial Narrow" w:cs="Arial Narrow"/>
          <w:b/>
          <w:bCs/>
          <w:color w:val="FF3333"/>
          <w:sz w:val="28"/>
          <w:lang w:val="en-US"/>
        </w:rPr>
        <w:t>a,b,d</w:t>
      </w:r>
      <w:proofErr w:type="spellEnd"/>
      <w:r>
        <w:rPr>
          <w:rFonts w:ascii="Arial Narrow" w:hAnsi="Arial Narrow" w:cs="Arial Narrow"/>
          <w:bCs/>
          <w:sz w:val="28"/>
          <w:lang w:val="en-US"/>
        </w:rPr>
        <w:t xml:space="preserve">) should be included. The deadline is strict since the thesis has to be uploaded to the Theses Archive (APD System), corresponding </w:t>
      </w:r>
      <w:proofErr w:type="spellStart"/>
      <w:r>
        <w:rPr>
          <w:rFonts w:ascii="Arial Narrow" w:hAnsi="Arial Narrow" w:cs="Arial Narrow"/>
          <w:bCs/>
          <w:sz w:val="28"/>
          <w:lang w:val="en-US"/>
        </w:rPr>
        <w:t>adnotations</w:t>
      </w:r>
      <w:proofErr w:type="spellEnd"/>
      <w:r>
        <w:rPr>
          <w:rFonts w:ascii="Arial Narrow" w:hAnsi="Arial Narrow" w:cs="Arial Narrow"/>
          <w:bCs/>
          <w:sz w:val="28"/>
          <w:lang w:val="en-US"/>
        </w:rPr>
        <w:t xml:space="preserve"> have to be made in the USOS system, the thesis has to be checked by the supervisor, reviews have to be written and documents that are necessary for the defense have to be generated.</w:t>
      </w:r>
    </w:p>
    <w:p w:rsidR="00B83678" w:rsidRDefault="00CB4930">
      <w:pPr>
        <w:jc w:val="both"/>
        <w:rPr>
          <w:b/>
          <w:bCs/>
          <w:lang w:val="en-US"/>
        </w:rPr>
      </w:pPr>
      <w:r>
        <w:rPr>
          <w:rFonts w:ascii="Arial Narrow" w:hAnsi="Arial Narrow" w:cs="Arial Narrow"/>
          <w:b/>
          <w:bCs/>
          <w:sz w:val="28"/>
          <w:lang w:val="en-US"/>
        </w:rPr>
        <w:t>Application pattern can be found on the website.</w:t>
      </w:r>
    </w:p>
    <w:p w:rsidR="00B83678" w:rsidRDefault="00B83678">
      <w:pPr>
        <w:jc w:val="both"/>
        <w:rPr>
          <w:b/>
          <w:bCs/>
          <w:lang w:val="en-US"/>
        </w:rPr>
      </w:pPr>
    </w:p>
    <w:p w:rsidR="00B83678" w:rsidRDefault="00CB4930">
      <w:pPr>
        <w:jc w:val="both"/>
        <w:rPr>
          <w:rFonts w:ascii="Arial Narrow" w:hAnsi="Arial Narrow" w:cs="Arial Narrow"/>
          <w:i/>
          <w:iCs/>
          <w:sz w:val="28"/>
          <w:lang w:val="en-US"/>
        </w:rPr>
      </w:pPr>
      <w:r>
        <w:rPr>
          <w:rFonts w:ascii="Arial Narrow" w:hAnsi="Arial Narrow" w:cs="Arial Narrow"/>
          <w:b/>
          <w:color w:val="FF3333"/>
          <w:sz w:val="28"/>
          <w:lang w:val="en-US"/>
        </w:rPr>
        <w:t>a</w:t>
      </w:r>
      <w:r>
        <w:rPr>
          <w:rFonts w:ascii="Arial Narrow" w:hAnsi="Arial Narrow" w:cs="Arial Narrow"/>
          <w:sz w:val="28"/>
          <w:lang w:val="en-US"/>
        </w:rPr>
        <w:t xml:space="preserve">) Examination form for 4M semester </w:t>
      </w:r>
      <w:r>
        <w:rPr>
          <w:rFonts w:ascii="Arial Narrow" w:hAnsi="Arial Narrow" w:cs="Arial Narrow"/>
          <w:i/>
          <w:iCs/>
          <w:sz w:val="28"/>
          <w:lang w:val="en-US"/>
        </w:rPr>
        <w:t>(the form should be collected at the student’s office)</w:t>
      </w:r>
      <w:r>
        <w:rPr>
          <w:rFonts w:ascii="Arial Narrow" w:hAnsi="Arial Narrow" w:cs="Arial Narrow"/>
          <w:sz w:val="28"/>
          <w:lang w:val="en-US"/>
        </w:rPr>
        <w:t xml:space="preserve">. </w:t>
      </w:r>
      <w:r>
        <w:rPr>
          <w:rFonts w:ascii="Arial Narrow" w:hAnsi="Arial Narrow" w:cs="Arial Narrow"/>
          <w:i/>
          <w:iCs/>
          <w:sz w:val="28"/>
          <w:lang w:val="en-US"/>
        </w:rPr>
        <w:t xml:space="preserve">Master Seminar II </w:t>
      </w:r>
      <w:r>
        <w:rPr>
          <w:rFonts w:ascii="Arial Narrow" w:hAnsi="Arial Narrow" w:cs="Arial Narrow"/>
          <w:sz w:val="28"/>
          <w:lang w:val="en-US"/>
        </w:rPr>
        <w:t xml:space="preserve">(grade) and </w:t>
      </w:r>
      <w:r>
        <w:rPr>
          <w:rFonts w:ascii="Arial Narrow" w:hAnsi="Arial Narrow" w:cs="Arial Narrow"/>
          <w:i/>
          <w:iCs/>
          <w:sz w:val="28"/>
          <w:lang w:val="en-US"/>
        </w:rPr>
        <w:t xml:space="preserve">Specialization </w:t>
      </w:r>
    </w:p>
    <w:p w:rsidR="00B83678" w:rsidRDefault="00CB4930">
      <w:pPr>
        <w:jc w:val="both"/>
        <w:rPr>
          <w:rFonts w:ascii="Arial Narrow" w:hAnsi="Arial Narrow" w:cs="Arial Narrow"/>
          <w:b/>
          <w:sz w:val="28"/>
          <w:szCs w:val="20"/>
          <w:lang w:val="en-US"/>
        </w:rPr>
      </w:pPr>
      <w:r>
        <w:rPr>
          <w:rFonts w:ascii="Arial Narrow" w:hAnsi="Arial Narrow" w:cs="Arial Narrow"/>
          <w:i/>
          <w:iCs/>
          <w:sz w:val="28"/>
          <w:lang w:val="en-US"/>
        </w:rPr>
        <w:t>Laboratory III</w:t>
      </w:r>
      <w:r>
        <w:rPr>
          <w:rFonts w:ascii="Arial Narrow" w:hAnsi="Arial Narrow" w:cs="Arial Narrow"/>
          <w:sz w:val="28"/>
          <w:lang w:val="en-US"/>
        </w:rPr>
        <w:t xml:space="preserve"> (pass) should be entered into the form. </w:t>
      </w:r>
    </w:p>
    <w:p w:rsidR="00B83678" w:rsidRDefault="00B83678">
      <w:pPr>
        <w:jc w:val="both"/>
        <w:rPr>
          <w:rFonts w:ascii="Arial Narrow" w:hAnsi="Arial Narrow" w:cs="Arial Narrow"/>
          <w:b/>
          <w:sz w:val="28"/>
          <w:szCs w:val="20"/>
          <w:lang w:val="en-US"/>
        </w:rPr>
      </w:pPr>
    </w:p>
    <w:p w:rsidR="00B83678" w:rsidRDefault="00CB4930">
      <w:pPr>
        <w:jc w:val="both"/>
        <w:rPr>
          <w:rFonts w:ascii="Arial Narrow" w:hAnsi="Arial Narrow" w:cs="Arial Narrow"/>
          <w:sz w:val="28"/>
          <w:szCs w:val="20"/>
          <w:lang w:val="en-US"/>
        </w:rPr>
      </w:pPr>
      <w:r>
        <w:rPr>
          <w:rFonts w:ascii="Arial Narrow" w:hAnsi="Arial Narrow" w:cs="Arial Narrow"/>
          <w:b/>
          <w:bCs/>
          <w:color w:val="FF3333"/>
          <w:sz w:val="28"/>
          <w:szCs w:val="20"/>
          <w:lang w:val="en-US"/>
        </w:rPr>
        <w:t>b</w:t>
      </w:r>
      <w:r>
        <w:rPr>
          <w:rFonts w:ascii="Arial Narrow" w:hAnsi="Arial Narrow" w:cs="Arial Narrow"/>
          <w:sz w:val="28"/>
          <w:szCs w:val="20"/>
          <w:lang w:val="en-US"/>
        </w:rPr>
        <w:t xml:space="preserve">) </w:t>
      </w:r>
      <w:r>
        <w:rPr>
          <w:rFonts w:ascii="Arial Narrow" w:hAnsi="Arial Narrow" w:cs="Arial Narrow"/>
          <w:b/>
          <w:bCs/>
          <w:sz w:val="28"/>
          <w:szCs w:val="20"/>
          <w:lang w:val="en-US"/>
        </w:rPr>
        <w:t>Three copies of the Master thesis</w:t>
      </w:r>
      <w:r>
        <w:rPr>
          <w:rFonts w:ascii="Arial Narrow" w:hAnsi="Arial Narrow" w:cs="Arial Narrow"/>
          <w:sz w:val="28"/>
          <w:szCs w:val="20"/>
          <w:lang w:val="en-US"/>
        </w:rPr>
        <w:t xml:space="preserve">: for the thesis supervisor, for the reviewer and </w:t>
      </w:r>
      <w:r>
        <w:rPr>
          <w:rFonts w:ascii="Arial Narrow" w:hAnsi="Arial Narrow" w:cs="Arial Narrow"/>
          <w:b/>
          <w:bCs/>
          <w:color w:val="FF3333"/>
          <w:sz w:val="28"/>
          <w:szCs w:val="20"/>
          <w:lang w:val="en-US"/>
        </w:rPr>
        <w:t>a copy to be included in the student’s file that is duplex printed</w:t>
      </w:r>
      <w:r>
        <w:rPr>
          <w:rFonts w:ascii="Arial Narrow" w:hAnsi="Arial Narrow" w:cs="Arial Narrow"/>
          <w:b/>
          <w:bCs/>
          <w:sz w:val="28"/>
          <w:szCs w:val="20"/>
          <w:lang w:val="en-US"/>
        </w:rPr>
        <w:t xml:space="preserve"> and does not have any empty pages or dividers.</w:t>
      </w:r>
    </w:p>
    <w:p w:rsidR="00B83678" w:rsidRDefault="00CB4930">
      <w:pPr>
        <w:jc w:val="both"/>
        <w:rPr>
          <w:lang w:val="en-US"/>
        </w:rPr>
      </w:pPr>
      <w:r>
        <w:rPr>
          <w:rFonts w:ascii="Arial Narrow" w:hAnsi="Arial Narrow" w:cs="Arial Narrow"/>
          <w:sz w:val="28"/>
          <w:szCs w:val="20"/>
          <w:lang w:val="en-US"/>
        </w:rPr>
        <w:t xml:space="preserve">The first three pages of the master thesis should be </w:t>
      </w:r>
      <w:r>
        <w:rPr>
          <w:rFonts w:ascii="Arial Narrow" w:hAnsi="Arial Narrow" w:cs="Arial Narrow"/>
          <w:b/>
          <w:bCs/>
          <w:sz w:val="28"/>
          <w:szCs w:val="20"/>
          <w:lang w:val="en-US"/>
        </w:rPr>
        <w:t>consistent with the pattern</w:t>
      </w:r>
      <w:r>
        <w:rPr>
          <w:rFonts w:ascii="Arial Narrow" w:hAnsi="Arial Narrow" w:cs="Arial Narrow"/>
          <w:sz w:val="28"/>
          <w:szCs w:val="20"/>
          <w:lang w:val="en-US"/>
        </w:rPr>
        <w:t xml:space="preserve"> that can be found on the website.</w:t>
      </w:r>
    </w:p>
    <w:p w:rsidR="00B83678" w:rsidRDefault="00B83678">
      <w:pPr>
        <w:jc w:val="both"/>
        <w:rPr>
          <w:lang w:val="en-US"/>
        </w:rPr>
      </w:pPr>
    </w:p>
    <w:p w:rsidR="00B83678" w:rsidRDefault="00CB4930">
      <w:pPr>
        <w:jc w:val="both"/>
        <w:rPr>
          <w:rFonts w:ascii="Arial Narrow" w:hAnsi="Arial Narrow" w:cs="Arial Narrow"/>
          <w:sz w:val="28"/>
          <w:lang w:val="en-US"/>
        </w:rPr>
      </w:pPr>
      <w:r>
        <w:rPr>
          <w:rFonts w:ascii="Arial Narrow" w:hAnsi="Arial Narrow" w:cs="Arial Narrow"/>
          <w:b/>
          <w:bCs/>
          <w:color w:val="FF3333"/>
          <w:sz w:val="28"/>
          <w:lang w:val="en-US"/>
        </w:rPr>
        <w:t>c</w:t>
      </w:r>
      <w:r>
        <w:rPr>
          <w:rFonts w:ascii="Arial Narrow" w:hAnsi="Arial Narrow" w:cs="Arial Narrow"/>
          <w:sz w:val="28"/>
          <w:lang w:val="en-US"/>
        </w:rPr>
        <w:t xml:space="preserve">) </w:t>
      </w:r>
      <w:r>
        <w:rPr>
          <w:rFonts w:ascii="Arial Narrow" w:hAnsi="Arial Narrow" w:cs="Arial Narrow"/>
          <w:b/>
          <w:bCs/>
          <w:sz w:val="28"/>
          <w:lang w:val="en-US"/>
        </w:rPr>
        <w:t>Clearance slip: e-slip</w:t>
      </w:r>
    </w:p>
    <w:p w:rsidR="00B83678" w:rsidRDefault="00CB4930">
      <w:pPr>
        <w:jc w:val="both"/>
        <w:rPr>
          <w:rFonts w:ascii="Arial Narrow" w:hAnsi="Arial Narrow" w:cs="Arial Narrow"/>
          <w:sz w:val="28"/>
          <w:lang w:val="en-US"/>
        </w:rPr>
      </w:pPr>
      <w:r>
        <w:rPr>
          <w:rFonts w:ascii="Arial Narrow" w:hAnsi="Arial Narrow" w:cs="Arial Narrow"/>
          <w:sz w:val="28"/>
          <w:lang w:val="en-US"/>
        </w:rPr>
        <w:t xml:space="preserve">Since academic year 2016/2017 </w:t>
      </w:r>
      <w:r>
        <w:rPr>
          <w:rFonts w:ascii="Arial Narrow" w:hAnsi="Arial Narrow" w:cs="Arial Narrow"/>
          <w:b/>
          <w:bCs/>
          <w:sz w:val="28"/>
          <w:lang w:val="en-US"/>
        </w:rPr>
        <w:t>Electronic Clearance Slip</w:t>
      </w:r>
      <w:r>
        <w:rPr>
          <w:rFonts w:ascii="Arial Narrow" w:hAnsi="Arial Narrow" w:cs="Arial Narrow"/>
          <w:sz w:val="28"/>
          <w:lang w:val="en-US"/>
        </w:rPr>
        <w:t xml:space="preserve"> is compulsory for the Faculty of Chemistry students. It operates in the </w:t>
      </w:r>
      <w:proofErr w:type="spellStart"/>
      <w:r>
        <w:rPr>
          <w:rFonts w:ascii="Arial Narrow" w:hAnsi="Arial Narrow" w:cs="Arial Narrow"/>
          <w:sz w:val="28"/>
          <w:lang w:val="en-US"/>
        </w:rPr>
        <w:t>USOSweb</w:t>
      </w:r>
      <w:proofErr w:type="spellEnd"/>
      <w:r>
        <w:rPr>
          <w:rFonts w:ascii="Arial Narrow" w:hAnsi="Arial Narrow" w:cs="Arial Narrow"/>
          <w:sz w:val="28"/>
          <w:lang w:val="en-US"/>
        </w:rPr>
        <w:t xml:space="preserve"> system and is available for every student on their individual account.</w:t>
      </w:r>
    </w:p>
    <w:p w:rsidR="00B83678" w:rsidRDefault="00CB4930">
      <w:pPr>
        <w:jc w:val="both"/>
        <w:rPr>
          <w:rFonts w:ascii="Arial Narrow" w:hAnsi="Arial Narrow" w:cs="Arial Narrow"/>
          <w:sz w:val="28"/>
          <w:lang w:val="en-US"/>
        </w:rPr>
      </w:pPr>
      <w:r>
        <w:rPr>
          <w:rFonts w:ascii="Arial Narrow" w:hAnsi="Arial Narrow" w:cs="Arial Narrow"/>
          <w:sz w:val="28"/>
          <w:lang w:val="en-US"/>
        </w:rPr>
        <w:t xml:space="preserve">Access path: </w:t>
      </w:r>
      <w:proofErr w:type="spellStart"/>
      <w:r>
        <w:rPr>
          <w:rFonts w:ascii="Arial Narrow" w:hAnsi="Arial Narrow" w:cs="Arial Narrow"/>
          <w:sz w:val="28"/>
          <w:lang w:val="en-US"/>
        </w:rPr>
        <w:t>USOSweb</w:t>
      </w:r>
      <w:proofErr w:type="spellEnd"/>
      <w:r>
        <w:rPr>
          <w:rFonts w:ascii="Arial Narrow" w:hAnsi="Arial Narrow" w:cs="Arial Narrow"/>
          <w:sz w:val="28"/>
          <w:lang w:val="en-US"/>
        </w:rPr>
        <w:t xml:space="preserve"> – COMMON SECTION – CLEARANCE SLIPS</w:t>
      </w:r>
    </w:p>
    <w:p w:rsidR="00B83678" w:rsidRDefault="00CB4930">
      <w:pPr>
        <w:jc w:val="both"/>
        <w:rPr>
          <w:lang w:val="en-US"/>
        </w:rPr>
      </w:pPr>
      <w:r>
        <w:rPr>
          <w:rFonts w:ascii="Arial Narrow" w:hAnsi="Arial Narrow" w:cs="Arial Narrow"/>
          <w:sz w:val="28"/>
          <w:lang w:val="en-US"/>
        </w:rPr>
        <w:t>Electronic Clearance Slip is issued by an employee of the student’s office after the student’s request and after they settle accounts with the library, students hall of residence, pay all the fees etc.</w:t>
      </w:r>
    </w:p>
    <w:p w:rsidR="00B83678" w:rsidRDefault="00B83678">
      <w:pPr>
        <w:jc w:val="both"/>
        <w:rPr>
          <w:lang w:val="en-US"/>
        </w:rPr>
      </w:pPr>
    </w:p>
    <w:p w:rsidR="00B83678" w:rsidRPr="005F2B8A" w:rsidRDefault="00CB4930">
      <w:pPr>
        <w:jc w:val="both"/>
        <w:rPr>
          <w:rFonts w:ascii="Arial Narrow" w:hAnsi="Arial Narrow" w:cs="Arial Narrow"/>
          <w:sz w:val="28"/>
          <w:szCs w:val="20"/>
          <w:lang w:val="en-US"/>
        </w:rPr>
      </w:pPr>
      <w:r>
        <w:rPr>
          <w:rFonts w:ascii="Arial Narrow" w:hAnsi="Arial Narrow" w:cs="Arial Narrow"/>
          <w:b/>
          <w:bCs/>
          <w:color w:val="FF3333"/>
          <w:sz w:val="28"/>
          <w:lang w:val="en-US"/>
        </w:rPr>
        <w:t>d</w:t>
      </w:r>
      <w:r>
        <w:rPr>
          <w:rFonts w:ascii="Arial Narrow" w:hAnsi="Arial Narrow" w:cs="Arial Narrow"/>
          <w:sz w:val="28"/>
          <w:lang w:val="en-US"/>
        </w:rPr>
        <w:t xml:space="preserve">) A fee for issuing a diploma is 60 PLN for a diploma in Polish, 40 PLN for a diploma in English (together 100 PLN). A fee is charged by the student’s office. Information about the fee can be found in the </w:t>
      </w:r>
      <w:proofErr w:type="spellStart"/>
      <w:r>
        <w:rPr>
          <w:rFonts w:ascii="Arial Narrow" w:hAnsi="Arial Narrow" w:cs="Arial Narrow"/>
          <w:sz w:val="28"/>
          <w:lang w:val="en-US"/>
        </w:rPr>
        <w:t>USOSweb</w:t>
      </w:r>
      <w:proofErr w:type="spellEnd"/>
      <w:r>
        <w:rPr>
          <w:rFonts w:ascii="Arial Narrow" w:hAnsi="Arial Narrow" w:cs="Arial Narrow"/>
          <w:sz w:val="28"/>
          <w:lang w:val="en-US"/>
        </w:rPr>
        <w:t xml:space="preserve"> system on the individual student account (STUDENT’S SECTION → MY STUDIES → payments). The deadline for making the payment should be agreed upon with the student’s office.</w:t>
      </w:r>
    </w:p>
    <w:p w:rsidR="00CB4930" w:rsidRPr="005F2B8A" w:rsidRDefault="00CB4930">
      <w:pPr>
        <w:ind w:left="708"/>
        <w:jc w:val="both"/>
        <w:rPr>
          <w:rFonts w:ascii="Arial Narrow" w:hAnsi="Arial Narrow" w:cs="Arial Narrow"/>
          <w:sz w:val="28"/>
          <w:szCs w:val="20"/>
          <w:lang w:val="en-US"/>
        </w:rPr>
      </w:pPr>
    </w:p>
    <w:sectPr w:rsidR="00CB4930" w:rsidRPr="005F2B8A" w:rsidSect="00B83678">
      <w:pgSz w:w="16838" w:h="11906" w:orient="landscape"/>
      <w:pgMar w:top="993" w:right="1418" w:bottom="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egoe UI">
    <w:panose1 w:val="020B0502040204020203"/>
    <w:charset w:val="EE"/>
    <w:family w:val="swiss"/>
    <w:pitch w:val="variable"/>
    <w:sig w:usb0="E00022FF" w:usb1="C000205B" w:usb2="00000009" w:usb3="00000000" w:csb0="000001D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0F3C52" w:usb2="00000016" w:usb3="00000000" w:csb0="0004001F" w:csb1="00000000"/>
  </w:font>
  <w:font w:name="Lucida Sans">
    <w:altName w:val="Arial"/>
    <w:charset w:val="EE"/>
    <w:family w:val="swiss"/>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5009E8"/>
    <w:rsid w:val="005009E8"/>
    <w:rsid w:val="005F2B8A"/>
    <w:rsid w:val="00AE57BC"/>
    <w:rsid w:val="00B83678"/>
    <w:rsid w:val="00C82088"/>
    <w:rsid w:val="00CB49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3678"/>
    <w:pPr>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B83678"/>
  </w:style>
  <w:style w:type="character" w:customStyle="1" w:styleId="TekstdymkaZnak">
    <w:name w:val="Tekst dymka Znak"/>
    <w:rsid w:val="00B83678"/>
    <w:rPr>
      <w:rFonts w:ascii="Segoe UI" w:hAnsi="Segoe UI" w:cs="Segoe UI"/>
      <w:sz w:val="18"/>
      <w:szCs w:val="18"/>
    </w:rPr>
  </w:style>
  <w:style w:type="paragraph" w:customStyle="1" w:styleId="Nagwek1">
    <w:name w:val="Nagłówek1"/>
    <w:basedOn w:val="Normalny"/>
    <w:next w:val="Tekstpodstawowy"/>
    <w:rsid w:val="00B83678"/>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B83678"/>
    <w:rPr>
      <w:b/>
      <w:sz w:val="44"/>
      <w:szCs w:val="20"/>
    </w:rPr>
  </w:style>
  <w:style w:type="paragraph" w:styleId="Lista">
    <w:name w:val="List"/>
    <w:basedOn w:val="Tekstpodstawowy"/>
    <w:rsid w:val="00B83678"/>
    <w:rPr>
      <w:rFonts w:cs="Lucida Sans"/>
    </w:rPr>
  </w:style>
  <w:style w:type="paragraph" w:styleId="Legenda">
    <w:name w:val="caption"/>
    <w:basedOn w:val="Normalny"/>
    <w:qFormat/>
    <w:rsid w:val="00B83678"/>
    <w:pPr>
      <w:suppressLineNumbers/>
      <w:spacing w:before="120" w:after="120"/>
    </w:pPr>
    <w:rPr>
      <w:rFonts w:cs="Lucida Sans"/>
      <w:i/>
      <w:iCs/>
    </w:rPr>
  </w:style>
  <w:style w:type="paragraph" w:customStyle="1" w:styleId="Indeks">
    <w:name w:val="Indeks"/>
    <w:basedOn w:val="Normalny"/>
    <w:rsid w:val="00B83678"/>
    <w:pPr>
      <w:suppressLineNumbers/>
    </w:pPr>
    <w:rPr>
      <w:rFonts w:cs="Lucida Sans"/>
    </w:rPr>
  </w:style>
  <w:style w:type="paragraph" w:styleId="Tekstdymka">
    <w:name w:val="Balloon Text"/>
    <w:basedOn w:val="Normalny"/>
    <w:rsid w:val="00B8367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1755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Wykaz dokumentów obowiązujący studentów III roku studiów 1 stopnia przed przystąpieniem do obrony pracy licencjackiej</vt:lpstr>
    </vt:vector>
  </TitlesOfParts>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Wykaz dokumentów obowiązujący studentów III roku studiów 1 stopnia przed przystąpieniem do obrony pracy licencjackiej</dc:title>
  <dc:creator>JN</dc:creator>
  <cp:lastModifiedBy>Mama</cp:lastModifiedBy>
  <cp:revision>5</cp:revision>
  <cp:lastPrinted>2017-05-10T11:57:00Z</cp:lastPrinted>
  <dcterms:created xsi:type="dcterms:W3CDTF">2020-01-24T14:18:00Z</dcterms:created>
  <dcterms:modified xsi:type="dcterms:W3CDTF">2020-01-24T14:20:00Z</dcterms:modified>
</cp:coreProperties>
</file>